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2A" w:rsidRDefault="0047682A" w:rsidP="0047682A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8"/>
        </w:rPr>
      </w:pPr>
    </w:p>
    <w:p w:rsidR="0047682A" w:rsidRDefault="0047682A" w:rsidP="0047682A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A758D6">
        <w:rPr>
          <w:rFonts w:ascii="Times New Roman" w:hAnsi="Times New Roman" w:cs="Times New Roman"/>
          <w:b/>
          <w:sz w:val="28"/>
        </w:rPr>
        <w:t xml:space="preserve">Procedura naboru </w:t>
      </w:r>
      <w:r>
        <w:rPr>
          <w:rFonts w:ascii="Times New Roman" w:hAnsi="Times New Roman" w:cs="Times New Roman"/>
          <w:b/>
          <w:sz w:val="28"/>
        </w:rPr>
        <w:t>uczniów klas I-III</w:t>
      </w:r>
    </w:p>
    <w:p w:rsidR="0047682A" w:rsidRPr="00A758D6" w:rsidRDefault="0047682A" w:rsidP="0047682A">
      <w:pPr>
        <w:pStyle w:val="Akapitzlist"/>
        <w:spacing w:after="0"/>
        <w:ind w:left="1080"/>
        <w:jc w:val="center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na zajęcia opiekuńczo-wychowawcze</w:t>
      </w:r>
    </w:p>
    <w:p w:rsidR="0047682A" w:rsidRDefault="0047682A" w:rsidP="0047682A">
      <w:pPr>
        <w:pStyle w:val="Akapitzlist"/>
        <w:ind w:left="360"/>
        <w:rPr>
          <w:rFonts w:ascii="Times New Roman" w:hAnsi="Times New Roman" w:cs="Times New Roman"/>
          <w:b/>
          <w:sz w:val="28"/>
        </w:rPr>
      </w:pPr>
    </w:p>
    <w:p w:rsidR="0047682A" w:rsidRPr="003E4E2B" w:rsidRDefault="0047682A" w:rsidP="0047682A">
      <w:pPr>
        <w:pStyle w:val="Akapitzlist"/>
        <w:numPr>
          <w:ilvl w:val="0"/>
          <w:numId w:val="1"/>
        </w:numPr>
        <w:spacing w:line="260" w:lineRule="exact"/>
        <w:rPr>
          <w:rFonts w:ascii="Times New Roman" w:hAnsi="Times New Roman" w:cs="Times New Roman"/>
          <w:sz w:val="24"/>
        </w:rPr>
      </w:pPr>
      <w:r w:rsidRPr="003E4E2B">
        <w:rPr>
          <w:rFonts w:ascii="Times New Roman" w:hAnsi="Times New Roman" w:cs="Times New Roman"/>
          <w:sz w:val="24"/>
        </w:rPr>
        <w:t xml:space="preserve">Świetlica szkolna zapewnia opiekę dzieciom w godzinach </w:t>
      </w:r>
      <w:r>
        <w:rPr>
          <w:rFonts w:ascii="Times New Roman" w:hAnsi="Times New Roman" w:cs="Times New Roman"/>
          <w:b/>
          <w:sz w:val="24"/>
        </w:rPr>
        <w:t>6.30 - 16.30</w:t>
      </w:r>
      <w:r w:rsidRPr="001B266B">
        <w:rPr>
          <w:rFonts w:ascii="Times New Roman" w:hAnsi="Times New Roman" w:cs="Times New Roman"/>
          <w:b/>
          <w:sz w:val="24"/>
        </w:rPr>
        <w:t>.</w:t>
      </w:r>
      <w:r w:rsidRPr="003E4E2B">
        <w:rPr>
          <w:rFonts w:ascii="Times New Roman" w:hAnsi="Times New Roman" w:cs="Times New Roman"/>
          <w:sz w:val="24"/>
        </w:rPr>
        <w:t xml:space="preserve"> </w:t>
      </w:r>
    </w:p>
    <w:p w:rsidR="0047682A" w:rsidRDefault="0047682A" w:rsidP="0047682A">
      <w:pPr>
        <w:pStyle w:val="Akapitzlist"/>
        <w:spacing w:line="260" w:lineRule="exact"/>
        <w:rPr>
          <w:rFonts w:ascii="Times New Roman" w:hAnsi="Times New Roman" w:cs="Times New Roman"/>
          <w:sz w:val="24"/>
        </w:rPr>
      </w:pPr>
      <w:r w:rsidRPr="003E4E2B">
        <w:rPr>
          <w:rFonts w:ascii="Times New Roman" w:hAnsi="Times New Roman" w:cs="Times New Roman"/>
          <w:sz w:val="24"/>
        </w:rPr>
        <w:t xml:space="preserve">Rodzic zobowiązuje się przestrzegać godzin pracy świetlicy szkolnej. </w:t>
      </w:r>
    </w:p>
    <w:p w:rsidR="0047682A" w:rsidRDefault="0047682A" w:rsidP="0047682A">
      <w:pPr>
        <w:pStyle w:val="Akapitzlist"/>
        <w:spacing w:line="260" w:lineRule="exact"/>
        <w:rPr>
          <w:rFonts w:ascii="Times New Roman" w:hAnsi="Times New Roman" w:cs="Times New Roman"/>
          <w:sz w:val="24"/>
        </w:rPr>
      </w:pPr>
    </w:p>
    <w:p w:rsidR="0047682A" w:rsidRPr="003E4E2B" w:rsidRDefault="0047682A" w:rsidP="0047682A">
      <w:pPr>
        <w:pStyle w:val="Akapitzlist"/>
        <w:numPr>
          <w:ilvl w:val="0"/>
          <w:numId w:val="1"/>
        </w:numPr>
        <w:spacing w:line="260" w:lineRule="exact"/>
        <w:rPr>
          <w:rFonts w:ascii="Times New Roman" w:hAnsi="Times New Roman" w:cs="Times New Roman"/>
          <w:sz w:val="24"/>
        </w:rPr>
      </w:pPr>
      <w:r w:rsidRPr="003E4E2B">
        <w:rPr>
          <w:rFonts w:ascii="Times New Roman" w:hAnsi="Times New Roman" w:cs="Times New Roman"/>
          <w:sz w:val="24"/>
          <w:szCs w:val="24"/>
        </w:rPr>
        <w:t xml:space="preserve">Do każdej grupy świetlicowej przyjmowanych jest maksymalnie 12 dzieci. </w:t>
      </w:r>
    </w:p>
    <w:p w:rsidR="0047682A" w:rsidRPr="003E4E2B" w:rsidRDefault="0047682A" w:rsidP="0047682A">
      <w:pPr>
        <w:pStyle w:val="Akapitzlist"/>
        <w:spacing w:line="260" w:lineRule="exact"/>
        <w:rPr>
          <w:rFonts w:ascii="Times New Roman" w:hAnsi="Times New Roman" w:cs="Times New Roman"/>
          <w:sz w:val="24"/>
        </w:rPr>
      </w:pPr>
    </w:p>
    <w:p w:rsidR="0047682A" w:rsidRPr="003E4E2B" w:rsidRDefault="0047682A" w:rsidP="0047682A">
      <w:pPr>
        <w:pStyle w:val="Akapitzlist"/>
        <w:numPr>
          <w:ilvl w:val="0"/>
          <w:numId w:val="1"/>
        </w:numPr>
        <w:spacing w:line="260" w:lineRule="exact"/>
        <w:rPr>
          <w:rFonts w:ascii="Times New Roman" w:hAnsi="Times New Roman" w:cs="Times New Roman"/>
          <w:sz w:val="24"/>
        </w:rPr>
      </w:pPr>
      <w:r w:rsidRPr="003E4E2B">
        <w:rPr>
          <w:rFonts w:ascii="Times New Roman" w:hAnsi="Times New Roman" w:cs="Times New Roman"/>
          <w:sz w:val="24"/>
          <w:szCs w:val="24"/>
        </w:rPr>
        <w:t>Do każdej grupy świetlicowej przyporządkowani są ci sami nauczyciele.</w:t>
      </w:r>
    </w:p>
    <w:p w:rsidR="0047682A" w:rsidRPr="003E4E2B" w:rsidRDefault="0047682A" w:rsidP="004768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682A" w:rsidRPr="003E4E2B" w:rsidRDefault="0047682A" w:rsidP="0047682A">
      <w:pPr>
        <w:pStyle w:val="Akapitzlist"/>
        <w:numPr>
          <w:ilvl w:val="0"/>
          <w:numId w:val="1"/>
        </w:numPr>
        <w:spacing w:line="260" w:lineRule="exact"/>
        <w:rPr>
          <w:rFonts w:ascii="Times New Roman" w:hAnsi="Times New Roman" w:cs="Times New Roman"/>
          <w:sz w:val="24"/>
        </w:rPr>
      </w:pPr>
      <w:r w:rsidRPr="003E4E2B">
        <w:rPr>
          <w:rFonts w:ascii="Times New Roman" w:hAnsi="Times New Roman" w:cs="Times New Roman"/>
          <w:sz w:val="24"/>
          <w:szCs w:val="24"/>
        </w:rPr>
        <w:t>Zgodnie z rekomendacją MEN w pierwszej kolejności przyjmowane są dzieci pracowników systemu ochrony zdrowia, służb mundurowych, pracowników handlu i przedsiębiorstw produkcyjnych, realizujący zadania związane z zapobieganiem, przeciwdziałaniem i zwalczaniem COVID-19</w:t>
      </w:r>
      <w:r w:rsidRPr="003E4E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682A" w:rsidRPr="003E4E2B" w:rsidRDefault="0047682A" w:rsidP="004768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682A" w:rsidRPr="003E4E2B" w:rsidRDefault="0047682A" w:rsidP="0047682A">
      <w:pPr>
        <w:pStyle w:val="Akapitzlist"/>
        <w:numPr>
          <w:ilvl w:val="0"/>
          <w:numId w:val="1"/>
        </w:numPr>
        <w:spacing w:line="260" w:lineRule="exact"/>
        <w:rPr>
          <w:rFonts w:ascii="Times New Roman" w:hAnsi="Times New Roman" w:cs="Times New Roman"/>
          <w:sz w:val="24"/>
        </w:rPr>
      </w:pPr>
      <w:r w:rsidRPr="003E4E2B">
        <w:rPr>
          <w:rFonts w:ascii="Times New Roman" w:hAnsi="Times New Roman" w:cs="Times New Roman"/>
          <w:sz w:val="24"/>
          <w:szCs w:val="24"/>
        </w:rPr>
        <w:t xml:space="preserve">Na zajęcia świetlicowe nie są przyjmowane dzieci rodziców niepracujących, nawet w sytuacji, gdy oddział dysponuje wolnymi miejscami. </w:t>
      </w:r>
    </w:p>
    <w:p w:rsidR="0047682A" w:rsidRPr="003E4E2B" w:rsidRDefault="0047682A" w:rsidP="004768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82A" w:rsidRPr="003E4E2B" w:rsidRDefault="0047682A" w:rsidP="0047682A">
      <w:pPr>
        <w:pStyle w:val="Akapitzlist"/>
        <w:numPr>
          <w:ilvl w:val="0"/>
          <w:numId w:val="1"/>
        </w:numPr>
        <w:spacing w:line="260" w:lineRule="exact"/>
        <w:rPr>
          <w:rFonts w:ascii="Times New Roman" w:hAnsi="Times New Roman" w:cs="Times New Roman"/>
          <w:sz w:val="24"/>
        </w:rPr>
      </w:pPr>
      <w:r w:rsidRPr="003E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 </w:t>
      </w:r>
      <w:r w:rsidRPr="003E4E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są wyłącznie dzieci rodziców pracujących, którzy nie mają innej możliwości zapewnienia dziecku opieki oraz nie pobierają zasiłku 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iekuńczego.</w:t>
      </w:r>
    </w:p>
    <w:p w:rsidR="0047682A" w:rsidRPr="003E4E2B" w:rsidRDefault="0047682A" w:rsidP="004768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82A" w:rsidRPr="003E4E2B" w:rsidRDefault="0047682A" w:rsidP="0047682A">
      <w:pPr>
        <w:pStyle w:val="Akapitzlist"/>
        <w:numPr>
          <w:ilvl w:val="0"/>
          <w:numId w:val="1"/>
        </w:numPr>
        <w:spacing w:line="260" w:lineRule="exact"/>
        <w:rPr>
          <w:rFonts w:ascii="Times New Roman" w:hAnsi="Times New Roman" w:cs="Times New Roman"/>
          <w:sz w:val="24"/>
        </w:rPr>
      </w:pPr>
      <w:r w:rsidRPr="003E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obowiązek dostarczenia wystawionych przez pracodawcę zaświadczeń potwierdzających świadczenie przez rodzica pracy w okresie pandemii. </w:t>
      </w:r>
    </w:p>
    <w:p w:rsidR="0047682A" w:rsidRPr="003E4E2B" w:rsidRDefault="0047682A" w:rsidP="004768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82A" w:rsidRPr="001B266B" w:rsidRDefault="0047682A" w:rsidP="0047682A">
      <w:pPr>
        <w:pStyle w:val="Akapitzlist"/>
        <w:numPr>
          <w:ilvl w:val="0"/>
          <w:numId w:val="1"/>
        </w:numPr>
        <w:spacing w:line="260" w:lineRule="exact"/>
        <w:rPr>
          <w:rFonts w:ascii="Times New Roman" w:hAnsi="Times New Roman" w:cs="Times New Roman"/>
          <w:sz w:val="24"/>
        </w:rPr>
      </w:pPr>
      <w:r w:rsidRPr="003E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pracujący, którzy nie mogą zapewnić dziecku innej opieki zobowiązani są do złożenia drogą elektroniczną na adres placówki lub osobiście w sekretariacie szkoły </w:t>
      </w:r>
      <w:r w:rsidRPr="003E4E2B">
        <w:rPr>
          <w:rFonts w:ascii="Times New Roman" w:hAnsi="Times New Roman" w:cs="Times New Roman"/>
          <w:sz w:val="24"/>
          <w:szCs w:val="24"/>
        </w:rPr>
        <w:t>wniosku o przyjęcie dzie</w:t>
      </w:r>
      <w:r>
        <w:rPr>
          <w:rFonts w:ascii="Times New Roman" w:hAnsi="Times New Roman" w:cs="Times New Roman"/>
          <w:sz w:val="24"/>
          <w:szCs w:val="24"/>
        </w:rPr>
        <w:t xml:space="preserve">cka na zajęcia opiekuńczo-wychowawcze </w:t>
      </w:r>
      <w:r w:rsidRPr="003E4E2B">
        <w:rPr>
          <w:rFonts w:ascii="Times New Roman" w:hAnsi="Times New Roman" w:cs="Times New Roman"/>
          <w:sz w:val="24"/>
          <w:szCs w:val="24"/>
        </w:rPr>
        <w:t xml:space="preserve">w czasie obowiązywania zmienionych warunków w szkole podstawowej </w:t>
      </w:r>
      <w:r w:rsidRPr="003E4E2B">
        <w:rPr>
          <w:rFonts w:ascii="Times New Roman" w:eastAsia="Times New Roman" w:hAnsi="Times New Roman" w:cs="Times New Roman"/>
          <w:sz w:val="24"/>
          <w:szCs w:val="24"/>
          <w:lang w:eastAsia="pl-PL"/>
        </w:rPr>
        <w:t>(wniosek do pobrania na stronie internetowej szkoły lub w sekretariacie szkoły).</w:t>
      </w:r>
    </w:p>
    <w:p w:rsidR="0047682A" w:rsidRPr="001B266B" w:rsidRDefault="0047682A" w:rsidP="004768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682A" w:rsidRPr="001B266B" w:rsidRDefault="0047682A" w:rsidP="0047682A">
      <w:pPr>
        <w:pStyle w:val="Akapitzlist"/>
        <w:numPr>
          <w:ilvl w:val="0"/>
          <w:numId w:val="1"/>
        </w:numPr>
        <w:spacing w:line="260" w:lineRule="exact"/>
        <w:rPr>
          <w:rFonts w:ascii="Times New Roman" w:hAnsi="Times New Roman" w:cs="Times New Roman"/>
          <w:sz w:val="24"/>
        </w:rPr>
      </w:pPr>
      <w:r w:rsidRPr="001B266B">
        <w:rPr>
          <w:rFonts w:ascii="Times New Roman" w:hAnsi="Times New Roman" w:cs="Times New Roman"/>
          <w:sz w:val="24"/>
          <w:szCs w:val="24"/>
        </w:rPr>
        <w:t>Po zebraniu deklaracji dyrektor szkoły dokonuje kwalifikacji zgodnie z zasadami przyjęcia dziecka do oddziału przedszkolnego.</w:t>
      </w:r>
    </w:p>
    <w:p w:rsidR="0047682A" w:rsidRPr="001B266B" w:rsidRDefault="0047682A" w:rsidP="004768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682A" w:rsidRPr="001B266B" w:rsidRDefault="0047682A" w:rsidP="0047682A">
      <w:pPr>
        <w:pStyle w:val="Akapitzlist"/>
        <w:numPr>
          <w:ilvl w:val="0"/>
          <w:numId w:val="1"/>
        </w:numPr>
        <w:spacing w:line="260" w:lineRule="exact"/>
        <w:rPr>
          <w:rFonts w:ascii="Times New Roman" w:hAnsi="Times New Roman" w:cs="Times New Roman"/>
          <w:sz w:val="24"/>
        </w:rPr>
      </w:pPr>
      <w:r w:rsidRPr="001B266B">
        <w:rPr>
          <w:rFonts w:ascii="Times New Roman" w:hAnsi="Times New Roman" w:cs="Times New Roman"/>
          <w:sz w:val="24"/>
          <w:szCs w:val="24"/>
        </w:rPr>
        <w:t>Dyrektor szkoły lub osoba upoważniona przez dyrektora, powiadamia rodzica drogą mailową lub telefonicznie o zakwalifikowaniu dziecka na zajęcia opiekuńczo-wychowawcze.</w:t>
      </w:r>
    </w:p>
    <w:p w:rsidR="0047682A" w:rsidRPr="001B266B" w:rsidRDefault="0047682A" w:rsidP="004768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682A" w:rsidRPr="001B266B" w:rsidRDefault="0047682A" w:rsidP="0047682A">
      <w:pPr>
        <w:pStyle w:val="Akapitzlist"/>
        <w:numPr>
          <w:ilvl w:val="0"/>
          <w:numId w:val="1"/>
        </w:numPr>
        <w:spacing w:line="260" w:lineRule="exact"/>
        <w:rPr>
          <w:rFonts w:ascii="Times New Roman" w:hAnsi="Times New Roman" w:cs="Times New Roman"/>
          <w:sz w:val="24"/>
        </w:rPr>
      </w:pPr>
      <w:r w:rsidRPr="001B266B">
        <w:rPr>
          <w:rFonts w:ascii="Times New Roman" w:hAnsi="Times New Roman" w:cs="Times New Roman"/>
          <w:sz w:val="24"/>
          <w:szCs w:val="24"/>
        </w:rPr>
        <w:t xml:space="preserve">Zaświadczenie pracodawcy o świadczeniu obowiązków zawodowych rodzic zobowiązany jest dostarczyć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w drugim </w:t>
      </w:r>
      <w:r w:rsidRPr="001B266B">
        <w:rPr>
          <w:rFonts w:ascii="Times New Roman" w:eastAsia="Times New Roman" w:hAnsi="Times New Roman" w:cs="Times New Roman"/>
          <w:sz w:val="24"/>
          <w:szCs w:val="24"/>
          <w:lang w:eastAsia="pl-PL"/>
        </w:rPr>
        <w:t>dniu pobytu dziecka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35CC" w:rsidRDefault="000835CC"/>
    <w:sectPr w:rsidR="000835CC" w:rsidSect="0008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6659"/>
    <w:multiLevelType w:val="hybridMultilevel"/>
    <w:tmpl w:val="CE067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682A"/>
    <w:rsid w:val="000835CC"/>
    <w:rsid w:val="0047682A"/>
    <w:rsid w:val="00874F76"/>
    <w:rsid w:val="0088183D"/>
    <w:rsid w:val="00E7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82A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Kajtek</cp:lastModifiedBy>
  <cp:revision>2</cp:revision>
  <dcterms:created xsi:type="dcterms:W3CDTF">2020-05-22T12:45:00Z</dcterms:created>
  <dcterms:modified xsi:type="dcterms:W3CDTF">2020-05-22T12:45:00Z</dcterms:modified>
</cp:coreProperties>
</file>